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762A" w14:textId="77777777" w:rsidR="00430263" w:rsidRPr="0001710D" w:rsidRDefault="00430263" w:rsidP="004302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01710D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Job Posting</w:t>
      </w:r>
    </w:p>
    <w:p w14:paraId="00000002" w14:textId="4BD717D7" w:rsidR="005327E6" w:rsidRPr="0001710D" w:rsidRDefault="00D659F7" w:rsidP="004302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Business Administrator </w:t>
      </w:r>
    </w:p>
    <w:p w14:paraId="2DCC24C5" w14:textId="7994BC0D" w:rsidR="00B72732" w:rsidRPr="0001710D" w:rsidRDefault="00D659F7" w:rsidP="00B727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1710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Date: </w:t>
      </w:r>
      <w:r w:rsidR="00C74E18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November 1</w:t>
      </w:r>
      <w:r w:rsidR="00B43566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3</w:t>
      </w:r>
      <w:r w:rsidR="00A5267B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, 2022</w:t>
      </w: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</w:p>
    <w:p w14:paraId="1AC38CFA" w14:textId="341CB692" w:rsidR="00414437" w:rsidRPr="0001710D" w:rsidRDefault="00414437" w:rsidP="003F42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3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01710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Please submit resume and list of three references that includes at least one supervisor to </w:t>
      </w:r>
      <w:hyperlink r:id="rId5" w:history="1">
        <w:r w:rsidRPr="0001710D">
          <w:rPr>
            <w:rStyle w:val="Hyperlink"/>
            <w:rFonts w:asciiTheme="majorHAnsi" w:eastAsia="Calibri" w:hAnsiTheme="majorHAnsi" w:cstheme="majorHAnsi"/>
            <w:b/>
            <w:sz w:val="20"/>
            <w:szCs w:val="20"/>
          </w:rPr>
          <w:t>jennifer@stjohnsaustin.org</w:t>
        </w:r>
      </w:hyperlink>
    </w:p>
    <w:p w14:paraId="5F457BAC" w14:textId="0F059F86" w:rsidR="009E5A67" w:rsidRPr="0001710D" w:rsidRDefault="00D659F7" w:rsidP="009E5A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3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01710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Hours per week: </w:t>
      </w:r>
      <w:r w:rsidR="002E4CDB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Full </w:t>
      </w:r>
      <w:r w:rsidR="00764626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t</w:t>
      </w: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ime</w:t>
      </w:r>
      <w:r w:rsidR="009E5A6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,</w:t>
      </w: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430263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benefits eligible</w:t>
      </w:r>
      <w:r w:rsidR="009E5A6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. W</w:t>
      </w:r>
      <w:r w:rsidR="009E5A67" w:rsidRPr="0001710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ork schedule will be determined in consultation with Senior Pastor. </w:t>
      </w:r>
      <w:proofErr w:type="gramStart"/>
      <w:r w:rsidR="009E5A67" w:rsidRPr="0001710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Significant</w:t>
      </w:r>
      <w:proofErr w:type="gramEnd"/>
      <w:r w:rsidR="009E5A67" w:rsidRPr="0001710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on-site presence is expected.</w:t>
      </w:r>
    </w:p>
    <w:p w14:paraId="00000006" w14:textId="691BD0CF" w:rsidR="005327E6" w:rsidRPr="0001710D" w:rsidRDefault="00D659F7" w:rsidP="009E5A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1710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Purpose of the Position: </w:t>
      </w:r>
      <w:r w:rsidR="002E4CDB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Provide </w:t>
      </w: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leadership and oversight to all business functions of the church including finance, facilities, communications, IT, and human resources. </w:t>
      </w:r>
      <w:r w:rsidR="00A95F39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B</w:t>
      </w: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udget authority over</w:t>
      </w:r>
      <w:r w:rsidR="00A95F39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administration, facilities, </w:t>
      </w:r>
      <w:r w:rsidR="00A24292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communications,</w:t>
      </w: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and finance</w:t>
      </w:r>
      <w:r w:rsidR="002E4CDB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, and </w:t>
      </w: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administrative</w:t>
      </w:r>
      <w:r w:rsidR="00A24292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-</w:t>
      </w: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level assistance over </w:t>
      </w:r>
      <w:r w:rsidR="00A24292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human resources</w:t>
      </w: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budget. </w:t>
      </w:r>
    </w:p>
    <w:p w14:paraId="00000007" w14:textId="18A0CBC5" w:rsidR="005327E6" w:rsidRPr="0001710D" w:rsidRDefault="002E4C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8" w:right="309" w:hanging="8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Position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reports directly to the Senior Pastor and supervises the Facility Manager, Financial Secretary, and </w:t>
      </w:r>
      <w:r w:rsidR="00EA63FA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Communication Coordinator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. </w:t>
      </w: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S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erves as staff liaison for Finance Committee, Endowment Committee, and Board of Trustees.  </w:t>
      </w:r>
    </w:p>
    <w:p w14:paraId="37D21C43" w14:textId="57FFBEB8" w:rsidR="00341A49" w:rsidRPr="0001710D" w:rsidRDefault="00332D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8" w:right="309" w:hanging="8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1710D"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  <w:t>Position</w:t>
      </w:r>
      <w:r w:rsidR="00341A49" w:rsidRPr="0001710D"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  <w:t xml:space="preserve"> expected to participate in</w:t>
      </w:r>
      <w:r w:rsidRPr="0001710D"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  <w:t xml:space="preserve"> </w:t>
      </w:r>
      <w:r w:rsidR="00ED35FD" w:rsidRPr="0001710D"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  <w:t>monthly meetings</w:t>
      </w:r>
      <w:r w:rsidR="00341A49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: </w:t>
      </w:r>
      <w:r w:rsidR="00AB501D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Church Council</w:t>
      </w:r>
      <w:r w:rsidR="003F5768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, </w:t>
      </w:r>
      <w:r w:rsidR="00341A49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Finance, Trustees, </w:t>
      </w:r>
      <w:r w:rsidR="00D2486C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and </w:t>
      </w:r>
      <w:r w:rsidR="00A24292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Staff-parish Relations Committee</w:t>
      </w:r>
      <w:r w:rsidR="00D0013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and Endowment</w:t>
      </w:r>
      <w:r w:rsidR="00341A49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as needed</w:t>
      </w:r>
    </w:p>
    <w:p w14:paraId="41AFF0DC" w14:textId="41F484FB" w:rsidR="00CF4341" w:rsidRPr="0001710D" w:rsidRDefault="004B32CE" w:rsidP="00A418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7"/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</w:pPr>
      <w:r w:rsidRPr="0001710D"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  <w:t>Job Responsibilities</w:t>
      </w:r>
      <w:r w:rsidR="00A41899" w:rsidRPr="0001710D"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  <w:t xml:space="preserve">: 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Provide oversight of all aspects of the church finances including contributions, payroll,</w:t>
      </w:r>
      <w:r w:rsidR="00471146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760C66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general ledger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, accounts receivable, bank reconciliation and finance and tax reporting. </w:t>
      </w:r>
      <w:r w:rsidR="000249EA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Follow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finance and tax policies and procedures as required by the Book of Discipline and the Internal Revenue Service, as well as ensuring all tax </w:t>
      </w:r>
      <w:r w:rsidR="00341A49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deadlines are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met. </w:t>
      </w:r>
      <w:r w:rsidR="00D659F7" w:rsidRPr="0001710D">
        <w:rPr>
          <w:rFonts w:asciiTheme="majorHAnsi" w:eastAsia="Calibri" w:hAnsiTheme="majorHAnsi" w:cstheme="majorHAnsi"/>
          <w:sz w:val="20"/>
          <w:szCs w:val="20"/>
        </w:rPr>
        <w:t xml:space="preserve">Work with the communications </w:t>
      </w:r>
      <w:r w:rsidR="00CD26F1" w:rsidRPr="0001710D">
        <w:rPr>
          <w:rFonts w:asciiTheme="majorHAnsi" w:eastAsia="Calibri" w:hAnsiTheme="majorHAnsi" w:cstheme="majorHAnsi"/>
          <w:sz w:val="20"/>
          <w:szCs w:val="20"/>
        </w:rPr>
        <w:t>coordinat</w:t>
      </w:r>
      <w:r w:rsidR="00792ACE" w:rsidRPr="0001710D">
        <w:rPr>
          <w:rFonts w:asciiTheme="majorHAnsi" w:eastAsia="Calibri" w:hAnsiTheme="majorHAnsi" w:cstheme="majorHAnsi"/>
          <w:sz w:val="20"/>
          <w:szCs w:val="20"/>
        </w:rPr>
        <w:t>or</w:t>
      </w:r>
      <w:r w:rsidR="00D659F7" w:rsidRPr="0001710D">
        <w:rPr>
          <w:rFonts w:asciiTheme="majorHAnsi" w:eastAsia="Calibri" w:hAnsiTheme="majorHAnsi" w:cstheme="majorHAnsi"/>
          <w:sz w:val="20"/>
          <w:szCs w:val="20"/>
        </w:rPr>
        <w:t xml:space="preserve"> to develop effective </w:t>
      </w:r>
      <w:r w:rsidR="006D6DD4" w:rsidRPr="0001710D">
        <w:rPr>
          <w:rFonts w:asciiTheme="majorHAnsi" w:eastAsia="Calibri" w:hAnsiTheme="majorHAnsi" w:cstheme="majorHAnsi"/>
          <w:sz w:val="20"/>
          <w:szCs w:val="20"/>
        </w:rPr>
        <w:t>communications</w:t>
      </w:r>
      <w:r w:rsidR="00D659F7" w:rsidRPr="0001710D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Work with Facilities Manager to ensure computer hardware and software applications support the church’s IT needs. </w:t>
      </w:r>
      <w:r w:rsidR="0090639A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Knowledgeable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90639A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about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labor laws. </w:t>
      </w:r>
      <w:r w:rsidR="00FE4121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Handle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worker compensation claims</w:t>
      </w:r>
      <w:r w:rsidR="00AE0EF9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,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and report to proper authorities. </w:t>
      </w:r>
      <w:r w:rsidR="00CF4341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Coordinate </w:t>
      </w:r>
      <w:r w:rsidR="00E57586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agenda and attend 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weekly staff meetings. </w:t>
      </w:r>
      <w:r w:rsidR="003F28B4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Safeguard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legal </w:t>
      </w:r>
      <w:r w:rsidR="00CC10A3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and confidential 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documents</w:t>
      </w:r>
      <w:r w:rsidR="00E02759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. </w:t>
      </w:r>
      <w:r w:rsidR="003F28B4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Retain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records in accordance with the Book of Discipline, IRS guidelines and human resource guidelines. </w:t>
      </w:r>
      <w:r w:rsidR="004F08D9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Assist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the Grace Garden preschool director in the areas of finance, budgets, policies, and building use. </w:t>
      </w:r>
      <w:r w:rsidR="003F28B4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P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repar</w:t>
      </w:r>
      <w:r w:rsidR="005A0364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e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forms and reports for annual charge conference and annual reporting to the Rio</w:t>
      </w:r>
      <w:r w:rsidR="0030667D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D659F7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Texas Conference. </w:t>
      </w:r>
      <w:r w:rsidR="00154BD2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Work</w:t>
      </w:r>
      <w:r w:rsidR="00CF4341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with internal staff as well as outside groups</w:t>
      </w:r>
      <w:r w:rsidR="00C23F2E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CF4341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with scheduling events on the church grounds</w:t>
      </w:r>
      <w:r w:rsidR="00BE5F80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.</w:t>
      </w:r>
    </w:p>
    <w:p w14:paraId="2F4021A3" w14:textId="77777777" w:rsidR="0030667D" w:rsidRPr="0001710D" w:rsidRDefault="0030667D" w:rsidP="003066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360" w:right="10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370D6DDA" w14:textId="461659EE" w:rsidR="00BE5F80" w:rsidRPr="0001710D" w:rsidRDefault="00BE5F80" w:rsidP="00310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87" w:firstLine="5"/>
        <w:rPr>
          <w:rFonts w:asciiTheme="majorHAnsi" w:eastAsia="Times New Roman" w:hAnsiTheme="majorHAnsi" w:cstheme="majorHAnsi"/>
          <w:color w:val="090606"/>
          <w:sz w:val="20"/>
          <w:szCs w:val="20"/>
        </w:rPr>
      </w:pPr>
      <w:r w:rsidRPr="0001710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Required qualifications</w:t>
      </w:r>
      <w:r w:rsidR="00CC10A3" w:rsidRPr="0001710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:</w:t>
      </w:r>
      <w:r w:rsidR="00D659F7" w:rsidRPr="0001710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</w:t>
      </w:r>
      <w:r w:rsidR="00AF1D50" w:rsidRPr="0001710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Proven experience </w:t>
      </w:r>
      <w:r w:rsidR="00DB7AB5" w:rsidRPr="0001710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successfully </w:t>
      </w:r>
      <w:r w:rsidR="00765F03" w:rsidRPr="0001710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supervising</w:t>
      </w:r>
      <w:r w:rsidR="00DE3E60" w:rsidRPr="0001710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employees</w:t>
      </w:r>
      <w:r w:rsidR="00E02759" w:rsidRPr="0001710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5E43DE" w:rsidRPr="0001710D">
        <w:rPr>
          <w:rFonts w:asciiTheme="majorHAnsi" w:eastAsia="Times New Roman" w:hAnsiTheme="majorHAnsi" w:cstheme="majorHAnsi"/>
          <w:color w:val="090606"/>
          <w:sz w:val="20"/>
          <w:szCs w:val="20"/>
        </w:rPr>
        <w:t>Proficiency in accounting software.</w:t>
      </w:r>
      <w:r w:rsidR="006F668A" w:rsidRPr="0001710D">
        <w:rPr>
          <w:rFonts w:asciiTheme="majorHAnsi" w:eastAsia="Times New Roman" w:hAnsiTheme="majorHAnsi" w:cstheme="majorHAnsi"/>
          <w:color w:val="090606"/>
          <w:sz w:val="20"/>
          <w:szCs w:val="20"/>
        </w:rPr>
        <w:t xml:space="preserve"> </w:t>
      </w:r>
      <w:r w:rsidR="00B14F65" w:rsidRPr="0001710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Experience preparing financial reports</w:t>
      </w:r>
      <w:r w:rsidR="00E02759" w:rsidRPr="0001710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B14F65" w:rsidRPr="0001710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Experience analyzing </w:t>
      </w:r>
      <w:r w:rsidR="003F2471" w:rsidRPr="0001710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and communicating </w:t>
      </w:r>
      <w:r w:rsidR="00B14F65" w:rsidRPr="0001710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financial information for different </w:t>
      </w:r>
      <w:r w:rsidR="00B14F65" w:rsidRPr="0001710D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audiences</w:t>
      </w:r>
      <w:r w:rsidR="00310182" w:rsidRPr="0001710D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. </w:t>
      </w:r>
      <w:r w:rsidR="002565EC" w:rsidRPr="0001710D">
        <w:rPr>
          <w:rFonts w:ascii="Calibri" w:hAnsi="Calibri" w:cs="Calibri"/>
          <w:color w:val="494949"/>
          <w:sz w:val="20"/>
          <w:szCs w:val="20"/>
          <w:shd w:val="clear" w:color="auto" w:fill="FFFFFF"/>
        </w:rPr>
        <w:t>Experience</w:t>
      </w:r>
      <w:r w:rsidR="00A041AA" w:rsidRPr="0001710D">
        <w:rPr>
          <w:rFonts w:ascii="Calibri" w:hAnsi="Calibri" w:cs="Calibri"/>
          <w:color w:val="494949"/>
          <w:sz w:val="20"/>
          <w:szCs w:val="20"/>
          <w:shd w:val="clear" w:color="auto" w:fill="FFFFFF"/>
        </w:rPr>
        <w:t xml:space="preserve"> </w:t>
      </w:r>
      <w:r w:rsidR="009449DB" w:rsidRPr="0001710D">
        <w:rPr>
          <w:rFonts w:ascii="Calibri" w:hAnsi="Calibri" w:cs="Calibri"/>
          <w:color w:val="494949"/>
          <w:sz w:val="20"/>
          <w:szCs w:val="20"/>
          <w:shd w:val="clear" w:color="auto" w:fill="FFFFFF"/>
        </w:rPr>
        <w:t>working on</w:t>
      </w:r>
      <w:r w:rsidR="00A041AA" w:rsidRPr="0001710D">
        <w:rPr>
          <w:rFonts w:ascii="Calibri" w:hAnsi="Calibri" w:cs="Calibri"/>
          <w:color w:val="494949"/>
          <w:sz w:val="20"/>
          <w:szCs w:val="20"/>
          <w:shd w:val="clear" w:color="auto" w:fill="FFFFFF"/>
        </w:rPr>
        <w:t xml:space="preserve"> human resources </w:t>
      </w:r>
      <w:r w:rsidR="0051044A" w:rsidRPr="0001710D">
        <w:rPr>
          <w:rFonts w:ascii="Calibri" w:hAnsi="Calibri" w:cs="Calibri"/>
          <w:color w:val="494949"/>
          <w:sz w:val="20"/>
          <w:szCs w:val="20"/>
          <w:shd w:val="clear" w:color="auto" w:fill="FFFFFF"/>
        </w:rPr>
        <w:t>functions</w:t>
      </w:r>
      <w:r w:rsidR="00A041AA" w:rsidRPr="0001710D">
        <w:rPr>
          <w:rFonts w:ascii="Calibri" w:hAnsi="Calibri" w:cs="Calibri"/>
          <w:color w:val="494949"/>
          <w:sz w:val="20"/>
          <w:szCs w:val="20"/>
          <w:shd w:val="clear" w:color="auto" w:fill="FFFFFF"/>
        </w:rPr>
        <w:t xml:space="preserve">. </w:t>
      </w:r>
      <w:r w:rsidR="00F14DC5" w:rsidRPr="0001710D">
        <w:rPr>
          <w:rFonts w:ascii="Calibri" w:eastAsia="Times New Roman" w:hAnsi="Calibri" w:cs="Calibri"/>
          <w:color w:val="090606"/>
          <w:sz w:val="20"/>
          <w:szCs w:val="20"/>
        </w:rPr>
        <w:t>Collaborative work style</w:t>
      </w:r>
      <w:r w:rsidR="00F14DC5" w:rsidRPr="0001710D">
        <w:rPr>
          <w:rFonts w:asciiTheme="majorHAnsi" w:eastAsia="Times New Roman" w:hAnsiTheme="majorHAnsi" w:cstheme="majorHAnsi"/>
          <w:color w:val="090606"/>
          <w:sz w:val="20"/>
          <w:szCs w:val="20"/>
        </w:rPr>
        <w:t xml:space="preserve"> in a team environmen</w:t>
      </w:r>
      <w:r w:rsidR="00310182" w:rsidRPr="0001710D">
        <w:rPr>
          <w:rFonts w:asciiTheme="majorHAnsi" w:eastAsia="Times New Roman" w:hAnsiTheme="majorHAnsi" w:cstheme="majorHAnsi"/>
          <w:color w:val="090606"/>
          <w:sz w:val="20"/>
          <w:szCs w:val="20"/>
        </w:rPr>
        <w:t xml:space="preserve">t. </w:t>
      </w:r>
      <w:r w:rsidR="00F14DC5" w:rsidRPr="0001710D">
        <w:rPr>
          <w:rFonts w:asciiTheme="majorHAnsi" w:eastAsia="Times New Roman" w:hAnsiTheme="majorHAnsi" w:cstheme="majorHAnsi"/>
          <w:color w:val="090606"/>
          <w:sz w:val="20"/>
          <w:szCs w:val="20"/>
        </w:rPr>
        <w:t>Proven interpersonal skills with experience providing complex administrative support with tact</w:t>
      </w:r>
      <w:r w:rsidR="00DB7AB5" w:rsidRPr="0001710D">
        <w:rPr>
          <w:rFonts w:asciiTheme="majorHAnsi" w:eastAsia="Times New Roman" w:hAnsiTheme="majorHAnsi" w:cstheme="majorHAnsi"/>
          <w:color w:val="090606"/>
          <w:sz w:val="20"/>
          <w:szCs w:val="20"/>
        </w:rPr>
        <w:t>,</w:t>
      </w:r>
      <w:r w:rsidR="00F14DC5" w:rsidRPr="0001710D">
        <w:rPr>
          <w:rFonts w:asciiTheme="majorHAnsi" w:eastAsia="Times New Roman" w:hAnsiTheme="majorHAnsi" w:cstheme="majorHAnsi"/>
          <w:color w:val="090606"/>
          <w:sz w:val="20"/>
          <w:szCs w:val="20"/>
        </w:rPr>
        <w:t xml:space="preserve"> diplomacy</w:t>
      </w:r>
      <w:r w:rsidR="00DB7AB5" w:rsidRPr="0001710D">
        <w:rPr>
          <w:rFonts w:asciiTheme="majorHAnsi" w:eastAsia="Times New Roman" w:hAnsiTheme="majorHAnsi" w:cstheme="majorHAnsi"/>
          <w:color w:val="090606"/>
          <w:sz w:val="20"/>
          <w:szCs w:val="20"/>
        </w:rPr>
        <w:t xml:space="preserve">, and ability to maintain strict </w:t>
      </w:r>
      <w:r w:rsidR="00310182" w:rsidRPr="0001710D">
        <w:rPr>
          <w:rFonts w:asciiTheme="majorHAnsi" w:eastAsia="Times New Roman" w:hAnsiTheme="majorHAnsi" w:cstheme="majorHAnsi"/>
          <w:color w:val="090606"/>
          <w:sz w:val="20"/>
          <w:szCs w:val="20"/>
        </w:rPr>
        <w:t>confidentiality.</w:t>
      </w:r>
      <w:r w:rsidR="00623ED6" w:rsidRPr="0001710D">
        <w:rPr>
          <w:rFonts w:asciiTheme="majorHAnsi" w:eastAsia="Times New Roman" w:hAnsiTheme="majorHAnsi" w:cstheme="majorHAnsi"/>
          <w:color w:val="090606"/>
          <w:sz w:val="20"/>
          <w:szCs w:val="20"/>
        </w:rPr>
        <w:t xml:space="preserve"> </w:t>
      </w:r>
    </w:p>
    <w:p w14:paraId="0533A3EE" w14:textId="77777777" w:rsidR="00A67F43" w:rsidRPr="0001710D" w:rsidRDefault="00A67F43" w:rsidP="00310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87" w:firstLine="5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2EFAB7BE" w14:textId="6D37EB66" w:rsidR="00BE5F80" w:rsidRPr="0001710D" w:rsidRDefault="00BE5F80" w:rsidP="003816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87" w:firstLine="5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1710D"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  <w:t>Preferred qualifications:</w:t>
      </w: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E74610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Work experience in church administration</w:t>
      </w:r>
      <w:r w:rsidR="00A67F43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including </w:t>
      </w:r>
      <w:r w:rsidR="004D43AB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managing </w:t>
      </w:r>
      <w:r w:rsidR="00A67F43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>m</w:t>
      </w:r>
      <w:r w:rsidR="00A67F43" w:rsidRPr="0001710D">
        <w:rPr>
          <w:rFonts w:asciiTheme="majorHAnsi" w:eastAsia="Times New Roman" w:hAnsiTheme="majorHAnsi" w:cstheme="majorHAnsi"/>
          <w:color w:val="090606"/>
          <w:sz w:val="20"/>
          <w:szCs w:val="20"/>
        </w:rPr>
        <w:t>embership management platform</w:t>
      </w:r>
      <w:r w:rsidR="003816F8"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. </w:t>
      </w:r>
      <w:r w:rsidRPr="0001710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Experience working in United Methodist Church. </w:t>
      </w:r>
    </w:p>
    <w:p w14:paraId="3CFD70A0" w14:textId="77777777" w:rsidR="00310182" w:rsidRPr="0001710D" w:rsidRDefault="00310182" w:rsidP="00310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87" w:firstLine="5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3AD293F4" w14:textId="125DD665" w:rsidR="00EC4312" w:rsidRPr="0001710D" w:rsidRDefault="00D659F7" w:rsidP="003D4E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01710D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Saint John’s UMC is a vital congregation in north central Austin</w:t>
      </w:r>
      <w:r w:rsidR="00D25E70" w:rsidRPr="0001710D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. </w:t>
      </w:r>
      <w:r w:rsidR="00EE0AC6" w:rsidRPr="0001710D">
        <w:rPr>
          <w:rFonts w:asciiTheme="majorHAnsi" w:hAnsiTheme="majorHAnsi" w:cstheme="majorHAnsi"/>
          <w:i/>
          <w:color w:val="000000"/>
          <w:sz w:val="20"/>
          <w:szCs w:val="20"/>
          <w:bdr w:val="none" w:sz="0" w:space="0" w:color="auto" w:frame="1"/>
        </w:rPr>
        <w:t>We are creating a community where God’s love changes people and God’s people change the world.</w:t>
      </w:r>
      <w:r w:rsidR="00F7359B" w:rsidRPr="0001710D">
        <w:rPr>
          <w:rFonts w:asciiTheme="majorHAnsi" w:hAnsiTheme="majorHAnsi" w:cstheme="majorHAnsi"/>
          <w:i/>
          <w:color w:val="000000"/>
          <w:sz w:val="20"/>
          <w:szCs w:val="20"/>
          <w:bdr w:val="none" w:sz="0" w:space="0" w:color="auto" w:frame="1"/>
        </w:rPr>
        <w:t xml:space="preserve"> We </w:t>
      </w:r>
      <w:r w:rsidR="00F7359B" w:rsidRPr="0001710D">
        <w:rPr>
          <w:rFonts w:asciiTheme="majorHAnsi" w:hAnsiTheme="majorHAnsi" w:cstheme="majorHAnsi"/>
          <w:i/>
          <w:color w:val="3D3D3D"/>
          <w:sz w:val="20"/>
          <w:szCs w:val="20"/>
          <w:shd w:val="clear" w:color="auto" w:fill="FFFFFF"/>
        </w:rPr>
        <w:t xml:space="preserve">honor your experiences, </w:t>
      </w:r>
      <w:r w:rsidR="00D25E70" w:rsidRPr="0001710D">
        <w:rPr>
          <w:rFonts w:asciiTheme="majorHAnsi" w:hAnsiTheme="majorHAnsi" w:cstheme="majorHAnsi"/>
          <w:i/>
          <w:color w:val="3D3D3D"/>
          <w:sz w:val="20"/>
          <w:szCs w:val="20"/>
          <w:shd w:val="clear" w:color="auto" w:fill="FFFFFF"/>
        </w:rPr>
        <w:t>perspectives,</w:t>
      </w:r>
      <w:r w:rsidR="00F7359B" w:rsidRPr="0001710D">
        <w:rPr>
          <w:rFonts w:asciiTheme="majorHAnsi" w:hAnsiTheme="majorHAnsi" w:cstheme="majorHAnsi"/>
          <w:i/>
          <w:color w:val="3D3D3D"/>
          <w:sz w:val="20"/>
          <w:szCs w:val="20"/>
          <w:shd w:val="clear" w:color="auto" w:fill="FFFFFF"/>
        </w:rPr>
        <w:t xml:space="preserve"> and unique identity.</w:t>
      </w:r>
      <w:r w:rsidR="009155CB" w:rsidRPr="0001710D">
        <w:rPr>
          <w:rFonts w:asciiTheme="majorHAnsi" w:hAnsiTheme="majorHAnsi" w:cstheme="majorHAnsi"/>
          <w:i/>
          <w:color w:val="3D3D3D"/>
          <w:sz w:val="20"/>
          <w:szCs w:val="20"/>
          <w:shd w:val="clear" w:color="auto" w:fill="FFFFFF"/>
        </w:rPr>
        <w:t xml:space="preserve"> </w:t>
      </w:r>
    </w:p>
    <w:sectPr w:rsidR="00EC4312" w:rsidRPr="0001710D">
      <w:pgSz w:w="12240" w:h="15840"/>
      <w:pgMar w:top="1428" w:right="1445" w:bottom="1812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3B0E"/>
    <w:multiLevelType w:val="hybridMultilevel"/>
    <w:tmpl w:val="A8A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D93"/>
    <w:multiLevelType w:val="hybridMultilevel"/>
    <w:tmpl w:val="8C1E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7B38"/>
    <w:multiLevelType w:val="hybridMultilevel"/>
    <w:tmpl w:val="EC2A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62EA1"/>
    <w:multiLevelType w:val="hybridMultilevel"/>
    <w:tmpl w:val="06A6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1219"/>
    <w:multiLevelType w:val="hybridMultilevel"/>
    <w:tmpl w:val="F9F0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7E1F"/>
    <w:multiLevelType w:val="hybridMultilevel"/>
    <w:tmpl w:val="A070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01392"/>
    <w:multiLevelType w:val="hybridMultilevel"/>
    <w:tmpl w:val="B9DC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78B3"/>
    <w:multiLevelType w:val="hybridMultilevel"/>
    <w:tmpl w:val="80C2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A48FE"/>
    <w:multiLevelType w:val="hybridMultilevel"/>
    <w:tmpl w:val="DA6A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58396">
    <w:abstractNumId w:val="2"/>
  </w:num>
  <w:num w:numId="2" w16cid:durableId="440805583">
    <w:abstractNumId w:val="5"/>
  </w:num>
  <w:num w:numId="3" w16cid:durableId="484203136">
    <w:abstractNumId w:val="1"/>
  </w:num>
  <w:num w:numId="4" w16cid:durableId="791635098">
    <w:abstractNumId w:val="3"/>
  </w:num>
  <w:num w:numId="5" w16cid:durableId="769395881">
    <w:abstractNumId w:val="6"/>
  </w:num>
  <w:num w:numId="6" w16cid:durableId="1480731927">
    <w:abstractNumId w:val="8"/>
  </w:num>
  <w:num w:numId="7" w16cid:durableId="756484187">
    <w:abstractNumId w:val="4"/>
  </w:num>
  <w:num w:numId="8" w16cid:durableId="1620726077">
    <w:abstractNumId w:val="7"/>
  </w:num>
  <w:num w:numId="9" w16cid:durableId="20259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E6"/>
    <w:rsid w:val="0001710D"/>
    <w:rsid w:val="00022268"/>
    <w:rsid w:val="000234A1"/>
    <w:rsid w:val="000249EA"/>
    <w:rsid w:val="0004231B"/>
    <w:rsid w:val="00043C48"/>
    <w:rsid w:val="000969A4"/>
    <w:rsid w:val="00154BD2"/>
    <w:rsid w:val="00173B7A"/>
    <w:rsid w:val="00175C1C"/>
    <w:rsid w:val="001C71F4"/>
    <w:rsid w:val="001D692A"/>
    <w:rsid w:val="001E1D88"/>
    <w:rsid w:val="001F0DB3"/>
    <w:rsid w:val="00201563"/>
    <w:rsid w:val="0023452C"/>
    <w:rsid w:val="002565EC"/>
    <w:rsid w:val="002C5D00"/>
    <w:rsid w:val="002E4CDB"/>
    <w:rsid w:val="0030667D"/>
    <w:rsid w:val="00310182"/>
    <w:rsid w:val="003119CC"/>
    <w:rsid w:val="003157D3"/>
    <w:rsid w:val="00332D76"/>
    <w:rsid w:val="00341A49"/>
    <w:rsid w:val="00342F7B"/>
    <w:rsid w:val="00347C4D"/>
    <w:rsid w:val="003604BC"/>
    <w:rsid w:val="003816F8"/>
    <w:rsid w:val="003957AC"/>
    <w:rsid w:val="003D1952"/>
    <w:rsid w:val="003D4E7E"/>
    <w:rsid w:val="003E3DD4"/>
    <w:rsid w:val="003E578F"/>
    <w:rsid w:val="003F2471"/>
    <w:rsid w:val="003F28B4"/>
    <w:rsid w:val="003F42D1"/>
    <w:rsid w:val="003F5768"/>
    <w:rsid w:val="00414437"/>
    <w:rsid w:val="00416D91"/>
    <w:rsid w:val="00430263"/>
    <w:rsid w:val="00437FBA"/>
    <w:rsid w:val="00471146"/>
    <w:rsid w:val="00495205"/>
    <w:rsid w:val="004B32CE"/>
    <w:rsid w:val="004B631C"/>
    <w:rsid w:val="004D43AB"/>
    <w:rsid w:val="004E18CE"/>
    <w:rsid w:val="004F08D9"/>
    <w:rsid w:val="0051044A"/>
    <w:rsid w:val="005327E6"/>
    <w:rsid w:val="00534FC2"/>
    <w:rsid w:val="0055367D"/>
    <w:rsid w:val="005A0364"/>
    <w:rsid w:val="005A2F3C"/>
    <w:rsid w:val="005C073D"/>
    <w:rsid w:val="005E43DE"/>
    <w:rsid w:val="005F0392"/>
    <w:rsid w:val="00623ED6"/>
    <w:rsid w:val="00633FAF"/>
    <w:rsid w:val="0065094D"/>
    <w:rsid w:val="006517B4"/>
    <w:rsid w:val="00664A0E"/>
    <w:rsid w:val="0068539C"/>
    <w:rsid w:val="006A4EBF"/>
    <w:rsid w:val="006D6DD4"/>
    <w:rsid w:val="006E4582"/>
    <w:rsid w:val="006F55A4"/>
    <w:rsid w:val="006F668A"/>
    <w:rsid w:val="00711242"/>
    <w:rsid w:val="00730AB9"/>
    <w:rsid w:val="00743D25"/>
    <w:rsid w:val="00760C66"/>
    <w:rsid w:val="00764626"/>
    <w:rsid w:val="00765F03"/>
    <w:rsid w:val="00792ACE"/>
    <w:rsid w:val="007D246E"/>
    <w:rsid w:val="007F257B"/>
    <w:rsid w:val="00806F1A"/>
    <w:rsid w:val="008564F2"/>
    <w:rsid w:val="008605DF"/>
    <w:rsid w:val="00862548"/>
    <w:rsid w:val="008957C7"/>
    <w:rsid w:val="008D26C1"/>
    <w:rsid w:val="008D6963"/>
    <w:rsid w:val="008F0E0B"/>
    <w:rsid w:val="00900EA4"/>
    <w:rsid w:val="00901B61"/>
    <w:rsid w:val="0090639A"/>
    <w:rsid w:val="009119C5"/>
    <w:rsid w:val="009155CB"/>
    <w:rsid w:val="00934DB2"/>
    <w:rsid w:val="009449DB"/>
    <w:rsid w:val="00964EC7"/>
    <w:rsid w:val="009E58C5"/>
    <w:rsid w:val="009E5A67"/>
    <w:rsid w:val="00A041AA"/>
    <w:rsid w:val="00A05C1D"/>
    <w:rsid w:val="00A24292"/>
    <w:rsid w:val="00A31387"/>
    <w:rsid w:val="00A41899"/>
    <w:rsid w:val="00A5267B"/>
    <w:rsid w:val="00A67F43"/>
    <w:rsid w:val="00A9168E"/>
    <w:rsid w:val="00A95F39"/>
    <w:rsid w:val="00A96561"/>
    <w:rsid w:val="00A9770E"/>
    <w:rsid w:val="00AA54BA"/>
    <w:rsid w:val="00AA7F7E"/>
    <w:rsid w:val="00AB501D"/>
    <w:rsid w:val="00AC14E3"/>
    <w:rsid w:val="00AE0EF9"/>
    <w:rsid w:val="00AF1D50"/>
    <w:rsid w:val="00B14F65"/>
    <w:rsid w:val="00B43566"/>
    <w:rsid w:val="00B66BD1"/>
    <w:rsid w:val="00B705D7"/>
    <w:rsid w:val="00B72732"/>
    <w:rsid w:val="00B96475"/>
    <w:rsid w:val="00BB22FF"/>
    <w:rsid w:val="00BC02A2"/>
    <w:rsid w:val="00BC3D14"/>
    <w:rsid w:val="00BE5F80"/>
    <w:rsid w:val="00BF253C"/>
    <w:rsid w:val="00C02937"/>
    <w:rsid w:val="00C22174"/>
    <w:rsid w:val="00C22CD5"/>
    <w:rsid w:val="00C23F2E"/>
    <w:rsid w:val="00C27D40"/>
    <w:rsid w:val="00C33BB8"/>
    <w:rsid w:val="00C5308F"/>
    <w:rsid w:val="00C74E18"/>
    <w:rsid w:val="00C91818"/>
    <w:rsid w:val="00CB4855"/>
    <w:rsid w:val="00CC10A3"/>
    <w:rsid w:val="00CC1AE1"/>
    <w:rsid w:val="00CD26F1"/>
    <w:rsid w:val="00CD2805"/>
    <w:rsid w:val="00CD7EC3"/>
    <w:rsid w:val="00CF1BE3"/>
    <w:rsid w:val="00CF4341"/>
    <w:rsid w:val="00D00137"/>
    <w:rsid w:val="00D00E57"/>
    <w:rsid w:val="00D04A21"/>
    <w:rsid w:val="00D2486C"/>
    <w:rsid w:val="00D25E70"/>
    <w:rsid w:val="00D26584"/>
    <w:rsid w:val="00D277A1"/>
    <w:rsid w:val="00D659F7"/>
    <w:rsid w:val="00D70E30"/>
    <w:rsid w:val="00DA4A7C"/>
    <w:rsid w:val="00DB02B0"/>
    <w:rsid w:val="00DB71B5"/>
    <w:rsid w:val="00DB7AB5"/>
    <w:rsid w:val="00DC3C21"/>
    <w:rsid w:val="00DE3E60"/>
    <w:rsid w:val="00E02759"/>
    <w:rsid w:val="00E05016"/>
    <w:rsid w:val="00E3369E"/>
    <w:rsid w:val="00E41903"/>
    <w:rsid w:val="00E45BE7"/>
    <w:rsid w:val="00E57586"/>
    <w:rsid w:val="00E712B9"/>
    <w:rsid w:val="00E74610"/>
    <w:rsid w:val="00E81D19"/>
    <w:rsid w:val="00E93CE6"/>
    <w:rsid w:val="00E97373"/>
    <w:rsid w:val="00EA63FA"/>
    <w:rsid w:val="00EC4312"/>
    <w:rsid w:val="00ED35FD"/>
    <w:rsid w:val="00EE0AC6"/>
    <w:rsid w:val="00F004D1"/>
    <w:rsid w:val="00F14DC5"/>
    <w:rsid w:val="00F7359B"/>
    <w:rsid w:val="00F9083E"/>
    <w:rsid w:val="00FA73AD"/>
    <w:rsid w:val="00FD559F"/>
    <w:rsid w:val="00FE4121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177A"/>
  <w15:docId w15:val="{C28EDCFB-9FC8-4F66-84E6-B0504529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9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A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094D"/>
    <w:pPr>
      <w:ind w:left="720"/>
      <w:contextualSpacing/>
    </w:pPr>
  </w:style>
  <w:style w:type="paragraph" w:styleId="Revision">
    <w:name w:val="Revision"/>
    <w:hidden/>
    <w:uiPriority w:val="99"/>
    <w:semiHidden/>
    <w:rsid w:val="00CF434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4144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@stjohnsaust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Heath</dc:creator>
  <cp:lastModifiedBy>Daniel Heath</cp:lastModifiedBy>
  <cp:revision>24</cp:revision>
  <dcterms:created xsi:type="dcterms:W3CDTF">2022-11-10T11:16:00Z</dcterms:created>
  <dcterms:modified xsi:type="dcterms:W3CDTF">2022-11-13T22:46:00Z</dcterms:modified>
</cp:coreProperties>
</file>